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22BD" w14:textId="77777777" w:rsidR="0051149D" w:rsidRDefault="0051149D">
      <w:pPr>
        <w:spacing w:after="0"/>
        <w:ind w:left="-1440" w:right="15398"/>
      </w:pPr>
    </w:p>
    <w:tbl>
      <w:tblPr>
        <w:tblStyle w:val="TableGrid"/>
        <w:tblW w:w="15450" w:type="dxa"/>
        <w:tblInd w:w="-768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6746"/>
        <w:gridCol w:w="1283"/>
        <w:gridCol w:w="3738"/>
        <w:gridCol w:w="805"/>
        <w:gridCol w:w="2878"/>
      </w:tblGrid>
      <w:tr w:rsidR="0051149D" w14:paraId="18F2906D" w14:textId="77777777" w:rsidTr="000F3D9E">
        <w:trPr>
          <w:trHeight w:val="590"/>
        </w:trPr>
        <w:tc>
          <w:tcPr>
            <w:tcW w:w="67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62318CDE" w14:textId="2BE40E3F" w:rsidR="0051149D" w:rsidRDefault="001C5AA8">
            <w:r>
              <w:rPr>
                <w:b/>
                <w:sz w:val="28"/>
              </w:rPr>
              <w:t xml:space="preserve">Location   </w:t>
            </w:r>
            <w:proofErr w:type="spellStart"/>
            <w:r w:rsidR="00B85721">
              <w:rPr>
                <w:b/>
                <w:sz w:val="28"/>
              </w:rPr>
              <w:t>Trenance</w:t>
            </w:r>
            <w:proofErr w:type="spellEnd"/>
            <w:r w:rsidR="00B85721">
              <w:rPr>
                <w:b/>
                <w:sz w:val="28"/>
              </w:rPr>
              <w:t xml:space="preserve"> Riding Stables </w:t>
            </w:r>
            <w:r>
              <w:rPr>
                <w:b/>
                <w:sz w:val="32"/>
              </w:rPr>
              <w:t xml:space="preserve">     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1F6032E" w14:textId="77777777" w:rsidR="0051149D" w:rsidRDefault="0051149D"/>
        </w:tc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5E4D014" w14:textId="77777777" w:rsidR="0051149D" w:rsidRDefault="001C5AA8">
            <w:pPr>
              <w:ind w:left="10"/>
            </w:pPr>
            <w:r>
              <w:rPr>
                <w:b/>
                <w:sz w:val="28"/>
              </w:rPr>
              <w:t>Risk Assessment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660F7D55" w14:textId="77777777" w:rsidR="0051149D" w:rsidRDefault="001C5AA8">
            <w:pPr>
              <w:ind w:left="13"/>
            </w:pPr>
            <w:r>
              <w:rPr>
                <w:b/>
              </w:rPr>
              <w:t>Date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0451AF" w14:textId="77777777" w:rsidR="0051149D" w:rsidRDefault="00B2432D">
            <w:r>
              <w:t>2025-2026</w:t>
            </w:r>
          </w:p>
          <w:p w14:paraId="7B481FA2" w14:textId="20E48BFF" w:rsidR="00B2432D" w:rsidRDefault="00B2432D">
            <w:r>
              <w:t xml:space="preserve">Review annually </w:t>
            </w:r>
          </w:p>
        </w:tc>
      </w:tr>
      <w:tr w:rsidR="0051149D" w14:paraId="00C04304" w14:textId="77777777" w:rsidTr="000F3D9E">
        <w:trPr>
          <w:trHeight w:val="900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C9B61C4" w14:textId="77777777" w:rsidR="0051149D" w:rsidRDefault="001C5AA8">
            <w:pPr>
              <w:ind w:right="40"/>
              <w:jc w:val="center"/>
            </w:pPr>
            <w:r>
              <w:rPr>
                <w:b/>
                <w:sz w:val="32"/>
              </w:rPr>
              <w:t>Session  Group /   Private</w:t>
            </w:r>
          </w:p>
        </w:tc>
        <w:tc>
          <w:tcPr>
            <w:tcW w:w="50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0027092" w14:textId="289D7F83" w:rsidR="0051149D" w:rsidRDefault="001C5AA8">
            <w:pPr>
              <w:ind w:left="13"/>
              <w:jc w:val="both"/>
            </w:pPr>
            <w:r>
              <w:rPr>
                <w:b/>
                <w:sz w:val="28"/>
              </w:rPr>
              <w:t xml:space="preserve">Risk Assessor/Authoriser  </w:t>
            </w:r>
            <w:r w:rsidR="00597688">
              <w:rPr>
                <w:b/>
                <w:sz w:val="28"/>
              </w:rPr>
              <w:t>Emma Burt</w:t>
            </w: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8A57F1C" w14:textId="77777777" w:rsidR="0051149D" w:rsidRDefault="001C5AA8">
            <w:pPr>
              <w:ind w:left="13"/>
            </w:pPr>
            <w:r>
              <w:rPr>
                <w:b/>
              </w:rPr>
              <w:t>Signed</w:t>
            </w:r>
          </w:p>
        </w:tc>
        <w:tc>
          <w:tcPr>
            <w:tcW w:w="2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00A287E" w14:textId="77777777" w:rsidR="0051149D" w:rsidRDefault="0051149D"/>
        </w:tc>
      </w:tr>
      <w:tr w:rsidR="0051149D" w14:paraId="0AC5BF83" w14:textId="77777777" w:rsidTr="000F3D9E">
        <w:trPr>
          <w:trHeight w:val="305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00B050"/>
          </w:tcPr>
          <w:p w14:paraId="6AD7B0BD" w14:textId="77777777" w:rsidR="0051149D" w:rsidRDefault="001C5AA8">
            <w:pPr>
              <w:ind w:right="60"/>
              <w:jc w:val="center"/>
            </w:pPr>
            <w:r>
              <w:rPr>
                <w:sz w:val="36"/>
              </w:rPr>
              <w:t>LOW</w:t>
            </w:r>
          </w:p>
        </w:tc>
        <w:tc>
          <w:tcPr>
            <w:tcW w:w="870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00B050"/>
          </w:tcPr>
          <w:p w14:paraId="6FA43D04" w14:textId="77777777" w:rsidR="0051149D" w:rsidRDefault="001C5AA8">
            <w:pPr>
              <w:ind w:left="13"/>
            </w:pPr>
            <w:r>
              <w:rPr>
                <w:sz w:val="24"/>
              </w:rPr>
              <w:t>Unlikely that harm will arise</w:t>
            </w:r>
          </w:p>
        </w:tc>
      </w:tr>
      <w:tr w:rsidR="0051149D" w14:paraId="40568A42" w14:textId="77777777" w:rsidTr="000F3D9E">
        <w:trPr>
          <w:trHeight w:val="300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/>
          </w:tcPr>
          <w:p w14:paraId="5F50BE35" w14:textId="77777777" w:rsidR="0051149D" w:rsidRDefault="001C5AA8">
            <w:pPr>
              <w:ind w:right="32"/>
              <w:jc w:val="center"/>
            </w:pPr>
            <w:r>
              <w:rPr>
                <w:sz w:val="36"/>
              </w:rPr>
              <w:t>MEDIUM</w:t>
            </w:r>
          </w:p>
        </w:tc>
        <w:tc>
          <w:tcPr>
            <w:tcW w:w="870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/>
          </w:tcPr>
          <w:p w14:paraId="379DEB3E" w14:textId="77777777" w:rsidR="0051149D" w:rsidRDefault="001C5AA8">
            <w:pPr>
              <w:ind w:left="13"/>
            </w:pPr>
            <w:r>
              <w:rPr>
                <w:sz w:val="24"/>
              </w:rPr>
              <w:t xml:space="preserve">Possible harm might occur, outcome could be serious, action req to </w:t>
            </w:r>
            <w:r>
              <w:rPr>
                <w:sz w:val="24"/>
              </w:rPr>
              <w:t>manage the risk</w:t>
            </w:r>
          </w:p>
        </w:tc>
      </w:tr>
      <w:tr w:rsidR="0051149D" w14:paraId="7F924711" w14:textId="77777777" w:rsidTr="000F3D9E">
        <w:trPr>
          <w:trHeight w:val="300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5302CC8F" w14:textId="77777777" w:rsidR="0051149D" w:rsidRDefault="001C5AA8">
            <w:pPr>
              <w:ind w:right="56"/>
              <w:jc w:val="center"/>
            </w:pPr>
            <w:r>
              <w:rPr>
                <w:sz w:val="36"/>
              </w:rPr>
              <w:t>HIGH</w:t>
            </w:r>
          </w:p>
        </w:tc>
        <w:tc>
          <w:tcPr>
            <w:tcW w:w="870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2D6E67D6" w14:textId="77777777" w:rsidR="0051149D" w:rsidRDefault="001C5AA8">
            <w:pPr>
              <w:ind w:left="13"/>
            </w:pPr>
            <w:r>
              <w:rPr>
                <w:sz w:val="24"/>
              </w:rPr>
              <w:t>Likely injury will arise, could be severe, action required before task commences</w:t>
            </w:r>
          </w:p>
        </w:tc>
      </w:tr>
      <w:tr w:rsidR="0051149D" w14:paraId="3FB90431" w14:textId="77777777" w:rsidTr="000F3D9E">
        <w:trPr>
          <w:trHeight w:val="855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9BD5E93" w14:textId="77777777" w:rsidR="0051149D" w:rsidRDefault="001C5AA8">
            <w:pPr>
              <w:ind w:right="70"/>
              <w:jc w:val="center"/>
            </w:pPr>
            <w:r>
              <w:rPr>
                <w:b/>
                <w:sz w:val="28"/>
              </w:rPr>
              <w:t>Hazard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0E1E991" w14:textId="77777777" w:rsidR="0051149D" w:rsidRDefault="001C5AA8">
            <w:pPr>
              <w:ind w:right="16"/>
              <w:jc w:val="center"/>
            </w:pPr>
            <w:r>
              <w:rPr>
                <w:b/>
                <w:sz w:val="28"/>
              </w:rPr>
              <w:t>At Risk</w:t>
            </w:r>
          </w:p>
        </w:tc>
        <w:tc>
          <w:tcPr>
            <w:tcW w:w="37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5CA5A68" w14:textId="77777777" w:rsidR="0051149D" w:rsidRDefault="001C5AA8">
            <w:pPr>
              <w:ind w:right="39"/>
              <w:jc w:val="center"/>
            </w:pPr>
            <w:r>
              <w:rPr>
                <w:b/>
                <w:sz w:val="28"/>
              </w:rPr>
              <w:t>Controls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EFB35DA" w14:textId="77777777" w:rsidR="0051149D" w:rsidRDefault="001C5AA8">
            <w:pPr>
              <w:ind w:left="93" w:firstLine="100"/>
            </w:pPr>
            <w:r>
              <w:rPr>
                <w:b/>
                <w:sz w:val="20"/>
              </w:rPr>
              <w:t>Risk Rating</w:t>
            </w:r>
          </w:p>
        </w:tc>
        <w:tc>
          <w:tcPr>
            <w:tcW w:w="2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64DBF85" w14:textId="77777777" w:rsidR="0051149D" w:rsidRDefault="001C5AA8">
            <w:pPr>
              <w:ind w:right="43"/>
              <w:jc w:val="center"/>
            </w:pPr>
            <w:r>
              <w:rPr>
                <w:b/>
                <w:sz w:val="28"/>
              </w:rPr>
              <w:t>Other Precautions</w:t>
            </w:r>
          </w:p>
        </w:tc>
      </w:tr>
      <w:tr w:rsidR="0051149D" w14:paraId="23666DF5" w14:textId="77777777" w:rsidTr="000F3D9E">
        <w:trPr>
          <w:trHeight w:val="1125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7E2B274" w14:textId="77777777" w:rsidR="0051149D" w:rsidRDefault="001C5AA8">
            <w:pPr>
              <w:jc w:val="both"/>
            </w:pPr>
            <w:r>
              <w:rPr>
                <w:b/>
              </w:rPr>
              <w:t xml:space="preserve">Horse; unsound, ill shod, behaving badly, lacks fitness for session                      </w:t>
            </w:r>
          </w:p>
          <w:p w14:paraId="0EE4E023" w14:textId="77777777" w:rsidR="0051149D" w:rsidRDefault="001C5AA8">
            <w:r>
              <w:rPr>
                <w:b/>
              </w:rPr>
              <w:t xml:space="preserve">Tack; incorrectly fitted and in poor repair                                                              </w:t>
            </w:r>
          </w:p>
          <w:p w14:paraId="7D7769F0" w14:textId="77777777" w:rsidR="0051149D" w:rsidRDefault="001C5AA8">
            <w:r>
              <w:rPr>
                <w:b/>
              </w:rPr>
              <w:t xml:space="preserve">Rider: lacks sufficient experience or fitness for session 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69282A79" w14:textId="77777777" w:rsidR="0051149D" w:rsidRDefault="001C5AA8">
            <w:pPr>
              <w:ind w:left="13"/>
              <w:jc w:val="both"/>
            </w:pPr>
            <w:r>
              <w:rPr>
                <w:b/>
              </w:rPr>
              <w:t xml:space="preserve">Rider Horse </w:t>
            </w:r>
          </w:p>
          <w:p w14:paraId="44F261C3" w14:textId="77777777" w:rsidR="0051149D" w:rsidRDefault="001C5AA8">
            <w:pPr>
              <w:ind w:left="13"/>
            </w:pPr>
            <w:r>
              <w:rPr>
                <w:b/>
              </w:rPr>
              <w:t xml:space="preserve">Spectators </w:t>
            </w:r>
          </w:p>
          <w:p w14:paraId="219D4EB5" w14:textId="77777777" w:rsidR="0051149D" w:rsidRDefault="001C5AA8">
            <w:pPr>
              <w:ind w:left="13"/>
            </w:pPr>
            <w:r>
              <w:rPr>
                <w:b/>
              </w:rPr>
              <w:t>Coach</w:t>
            </w:r>
          </w:p>
        </w:tc>
        <w:tc>
          <w:tcPr>
            <w:tcW w:w="37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AE13991" w14:textId="77777777" w:rsidR="0051149D" w:rsidRDefault="001C5AA8">
            <w:pPr>
              <w:ind w:left="10"/>
            </w:pPr>
            <w:r>
              <w:t xml:space="preserve">Coach checks prior to start and remains observant during session. 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00B050"/>
          </w:tcPr>
          <w:p w14:paraId="1D6A31EA" w14:textId="77777777" w:rsidR="0051149D" w:rsidRDefault="0051149D"/>
        </w:tc>
        <w:tc>
          <w:tcPr>
            <w:tcW w:w="2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0E09A75E" w14:textId="77777777" w:rsidR="0051149D" w:rsidRDefault="001C5AA8">
            <w:pPr>
              <w:ind w:left="8"/>
              <w:jc w:val="both"/>
            </w:pPr>
            <w:r>
              <w:t>Coach checks prior to start and monitors throughout</w:t>
            </w:r>
          </w:p>
        </w:tc>
      </w:tr>
      <w:tr w:rsidR="0051149D" w14:paraId="1735390C" w14:textId="77777777" w:rsidTr="000F3D9E">
        <w:trPr>
          <w:trHeight w:val="1140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161EF17" w14:textId="44D6EBA3" w:rsidR="00A126AC" w:rsidRDefault="001C5AA8">
            <w:pPr>
              <w:jc w:val="both"/>
              <w:rPr>
                <w:b/>
              </w:rPr>
            </w:pPr>
            <w:r>
              <w:rPr>
                <w:b/>
              </w:rPr>
              <w:t xml:space="preserve">Weather    Surface    Ground </w:t>
            </w:r>
            <w:r w:rsidR="004E7858">
              <w:rPr>
                <w:b/>
              </w:rPr>
              <w:t>conditions</w:t>
            </w:r>
            <w:r w:rsidR="002C409F">
              <w:rPr>
                <w:b/>
              </w:rPr>
              <w:t xml:space="preserve"> </w:t>
            </w:r>
            <w:r w:rsidR="00A126AC">
              <w:rPr>
                <w:b/>
              </w:rPr>
              <w:t>Tide/</w:t>
            </w:r>
            <w:r w:rsidR="0094144A">
              <w:rPr>
                <w:b/>
              </w:rPr>
              <w:t xml:space="preserve">water </w:t>
            </w:r>
          </w:p>
          <w:p w14:paraId="2747E1B4" w14:textId="51C83599" w:rsidR="00593FCC" w:rsidRDefault="002C409F">
            <w:pPr>
              <w:jc w:val="both"/>
              <w:rPr>
                <w:b/>
              </w:rPr>
            </w:pPr>
            <w:r>
              <w:rPr>
                <w:b/>
              </w:rPr>
              <w:t>Rabbit</w:t>
            </w:r>
            <w:r w:rsidR="001C5AA8">
              <w:rPr>
                <w:b/>
              </w:rPr>
              <w:t xml:space="preserve"> holes  Unclear ground lines Bird scarers Loose Horses (grazing)   Tractors</w:t>
            </w:r>
            <w:r w:rsidR="0094144A">
              <w:rPr>
                <w:b/>
              </w:rPr>
              <w:t xml:space="preserve">/traffic </w:t>
            </w:r>
          </w:p>
          <w:p w14:paraId="2B951B4F" w14:textId="53EC26C1" w:rsidR="0051149D" w:rsidRDefault="00593FCC">
            <w:pPr>
              <w:jc w:val="both"/>
            </w:pPr>
            <w:r>
              <w:rPr>
                <w:b/>
              </w:rPr>
              <w:t xml:space="preserve">Dogs Tide </w:t>
            </w:r>
            <w:r w:rsidR="00DE58A0">
              <w:rPr>
                <w:b/>
              </w:rPr>
              <w:t xml:space="preserve">general public/spectators 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12456E3C" w14:textId="77777777" w:rsidR="0051149D" w:rsidRDefault="001C5AA8">
            <w:pPr>
              <w:ind w:left="13"/>
              <w:jc w:val="both"/>
            </w:pPr>
            <w:r>
              <w:rPr>
                <w:b/>
              </w:rPr>
              <w:t xml:space="preserve">Rider Horse </w:t>
            </w:r>
          </w:p>
          <w:p w14:paraId="0CA2A0AF" w14:textId="77777777" w:rsidR="0051149D" w:rsidRDefault="001C5AA8">
            <w:pPr>
              <w:ind w:left="13"/>
            </w:pPr>
            <w:r>
              <w:rPr>
                <w:b/>
              </w:rPr>
              <w:t xml:space="preserve">Spectators </w:t>
            </w:r>
          </w:p>
          <w:p w14:paraId="55FB057B" w14:textId="77777777" w:rsidR="0051149D" w:rsidRDefault="001C5AA8">
            <w:pPr>
              <w:ind w:left="13"/>
            </w:pPr>
            <w:r>
              <w:rPr>
                <w:b/>
              </w:rPr>
              <w:t>Coach</w:t>
            </w:r>
          </w:p>
        </w:tc>
        <w:tc>
          <w:tcPr>
            <w:tcW w:w="37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A0E2A76" w14:textId="77777777" w:rsidR="0051149D" w:rsidRDefault="001C5AA8">
            <w:pPr>
              <w:ind w:left="10"/>
              <w:jc w:val="both"/>
            </w:pPr>
            <w:r>
              <w:t>Coach checks prior to start  (within reason) and advises rider during session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00B050"/>
          </w:tcPr>
          <w:p w14:paraId="2C7F9E20" w14:textId="77777777" w:rsidR="0051149D" w:rsidRDefault="0051149D"/>
        </w:tc>
        <w:tc>
          <w:tcPr>
            <w:tcW w:w="2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36E20060" w14:textId="77777777" w:rsidR="0051149D" w:rsidRDefault="001C5AA8">
            <w:pPr>
              <w:ind w:left="8"/>
            </w:pPr>
            <w:r>
              <w:t>Environment assessed prior to start and monitored throughout</w:t>
            </w:r>
          </w:p>
        </w:tc>
      </w:tr>
      <w:tr w:rsidR="0051149D" w14:paraId="4513C44F" w14:textId="77777777" w:rsidTr="000F3D9E">
        <w:trPr>
          <w:trHeight w:val="1040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7948A11" w14:textId="77777777" w:rsidR="0051149D" w:rsidRDefault="00593FCC">
            <w:pPr>
              <w:ind w:right="107"/>
              <w:jc w:val="both"/>
            </w:pPr>
            <w:r>
              <w:t xml:space="preserve">Manuel handling/lifting </w:t>
            </w:r>
            <w:r w:rsidR="003A252A">
              <w:t xml:space="preserve">straw &amp; hay bales feed bags </w:t>
            </w:r>
          </w:p>
          <w:p w14:paraId="31B834A9" w14:textId="0BF3983F" w:rsidR="002B773B" w:rsidRDefault="002B773B">
            <w:pPr>
              <w:ind w:right="107"/>
              <w:jc w:val="both"/>
            </w:pPr>
            <w:r>
              <w:t xml:space="preserve">Administration of medical </w:t>
            </w:r>
            <w:r w:rsidR="00B00529">
              <w:t xml:space="preserve">requirements </w:t>
            </w:r>
            <w:r w:rsidR="002866A7">
              <w:t xml:space="preserve">for horses &amp; riders </w:t>
            </w:r>
          </w:p>
          <w:p w14:paraId="6943680D" w14:textId="08D9AF85" w:rsidR="00B00529" w:rsidRDefault="00F04E99">
            <w:pPr>
              <w:ind w:right="107"/>
              <w:jc w:val="both"/>
            </w:pPr>
            <w:r>
              <w:t xml:space="preserve">Storage of hazardous materials/products </w:t>
            </w:r>
          </w:p>
          <w:p w14:paraId="5FA44EAD" w14:textId="28260416" w:rsidR="002866A7" w:rsidRDefault="002866A7">
            <w:pPr>
              <w:ind w:right="107"/>
              <w:jc w:val="both"/>
            </w:pPr>
            <w:r>
              <w:t xml:space="preserve">Storage and management of yard tools </w:t>
            </w:r>
          </w:p>
          <w:p w14:paraId="0A85177F" w14:textId="1A6E6746" w:rsidR="002B773B" w:rsidRDefault="002B773B">
            <w:pPr>
              <w:ind w:right="107"/>
              <w:jc w:val="both"/>
            </w:pP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2EE3121E" w14:textId="77777777" w:rsidR="0051149D" w:rsidRDefault="001C5AA8" w:rsidP="00D61DD5">
            <w:pPr>
              <w:jc w:val="both"/>
            </w:pPr>
            <w:r>
              <w:rPr>
                <w:b/>
              </w:rPr>
              <w:t xml:space="preserve">Rider Horse </w:t>
            </w:r>
          </w:p>
          <w:p w14:paraId="583ADE77" w14:textId="77777777" w:rsidR="0051149D" w:rsidRDefault="001C5AA8">
            <w:pPr>
              <w:ind w:left="13"/>
            </w:pPr>
            <w:r>
              <w:rPr>
                <w:b/>
              </w:rPr>
              <w:t xml:space="preserve">Spectators </w:t>
            </w:r>
          </w:p>
          <w:p w14:paraId="657565B4" w14:textId="77777777" w:rsidR="0051149D" w:rsidRDefault="001C5AA8">
            <w:pPr>
              <w:ind w:left="13"/>
            </w:pPr>
            <w:r>
              <w:rPr>
                <w:b/>
              </w:rPr>
              <w:t>Coach</w:t>
            </w:r>
          </w:p>
        </w:tc>
        <w:tc>
          <w:tcPr>
            <w:tcW w:w="37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37D9F10" w14:textId="77777777" w:rsidR="0051149D" w:rsidRDefault="001C5AA8">
            <w:pPr>
              <w:ind w:left="10"/>
              <w:jc w:val="both"/>
            </w:pPr>
            <w:r>
              <w:t>Coach observes and addresses by adapting session if issues arise.</w:t>
            </w:r>
          </w:p>
          <w:p w14:paraId="7873DA98" w14:textId="77777777" w:rsidR="00492E7E" w:rsidRDefault="00492E7E">
            <w:pPr>
              <w:ind w:left="10"/>
              <w:jc w:val="both"/>
            </w:pPr>
            <w:r>
              <w:t xml:space="preserve">Correct </w:t>
            </w:r>
            <w:r w:rsidR="00433AD9">
              <w:t xml:space="preserve">lifting techniques shown on induction </w:t>
            </w:r>
          </w:p>
          <w:p w14:paraId="53DCD19E" w14:textId="77777777" w:rsidR="00433AD9" w:rsidRDefault="00433AD9">
            <w:pPr>
              <w:ind w:left="10"/>
              <w:jc w:val="both"/>
            </w:pPr>
            <w:r>
              <w:t xml:space="preserve">Wheelbarrows available </w:t>
            </w:r>
          </w:p>
          <w:p w14:paraId="63CB8880" w14:textId="24EA25D8" w:rsidR="00634959" w:rsidRDefault="00634959">
            <w:pPr>
              <w:ind w:left="10"/>
              <w:jc w:val="both"/>
            </w:pPr>
            <w:r>
              <w:t xml:space="preserve">All staff are first aid trained 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C000"/>
          </w:tcPr>
          <w:p w14:paraId="124075BD" w14:textId="77777777" w:rsidR="0051149D" w:rsidRDefault="0051149D"/>
        </w:tc>
        <w:tc>
          <w:tcPr>
            <w:tcW w:w="2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BC8BBF7" w14:textId="77777777" w:rsidR="0051149D" w:rsidRDefault="001C5AA8">
            <w:pPr>
              <w:ind w:left="8"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Coach can stop the rider if at </w:t>
            </w:r>
            <w:r>
              <w:rPr>
                <w:sz w:val="20"/>
              </w:rPr>
              <w:t>any time they feel the rider is a liability to themselves or others. Area enclosed to contain loose horse.</w:t>
            </w:r>
          </w:p>
          <w:p w14:paraId="7976E923" w14:textId="77777777" w:rsidR="007E52F7" w:rsidRDefault="007E52F7">
            <w:pPr>
              <w:ind w:left="8"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Medicine cabinet locked </w:t>
            </w:r>
          </w:p>
          <w:p w14:paraId="4DF181F7" w14:textId="1B4B2B6E" w:rsidR="007E52F7" w:rsidRDefault="007E52F7">
            <w:pPr>
              <w:ind w:left="8" w:right="132"/>
              <w:jc w:val="both"/>
            </w:pPr>
            <w:r>
              <w:rPr>
                <w:sz w:val="20"/>
              </w:rPr>
              <w:t xml:space="preserve">Disinfectant </w:t>
            </w:r>
            <w:r w:rsidR="00A13090">
              <w:rPr>
                <w:sz w:val="20"/>
              </w:rPr>
              <w:t xml:space="preserve">and tool stored correctly </w:t>
            </w:r>
          </w:p>
        </w:tc>
      </w:tr>
      <w:tr w:rsidR="0051149D" w14:paraId="64175975" w14:textId="77777777" w:rsidTr="000F3D9E">
        <w:trPr>
          <w:trHeight w:val="1138"/>
        </w:trPr>
        <w:tc>
          <w:tcPr>
            <w:tcW w:w="674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25EF3E7" w14:textId="77777777" w:rsidR="0051149D" w:rsidRDefault="001C5AA8">
            <w:r>
              <w:rPr>
                <w:b/>
              </w:rPr>
              <w:t xml:space="preserve">Attachments; Insurance, Booking List, Rider Details, Disclaimer, </w:t>
            </w:r>
          </w:p>
          <w:p w14:paraId="2FBF994B" w14:textId="77777777" w:rsidR="0051149D" w:rsidRDefault="001C5AA8">
            <w:pPr>
              <w:ind w:right="45"/>
              <w:jc w:val="both"/>
            </w:pPr>
            <w:r>
              <w:rPr>
                <w:b/>
              </w:rPr>
              <w:t xml:space="preserve">Adequate Competence of Coach/Authoriser, Covid Protocols/Guidance, DBS Check, Safeguarding awareness, First Aider in attendance, First Aid kit and mobile phone available. 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468AACF" w14:textId="77777777" w:rsidR="0051149D" w:rsidRDefault="0051149D"/>
        </w:tc>
        <w:tc>
          <w:tcPr>
            <w:tcW w:w="37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E6DBBDD" w14:textId="77777777" w:rsidR="0051149D" w:rsidRDefault="001C5AA8">
            <w:pPr>
              <w:ind w:left="10"/>
              <w:jc w:val="both"/>
            </w:pPr>
            <w:r>
              <w:t>Risk assessor/</w:t>
            </w:r>
            <w:proofErr w:type="spellStart"/>
            <w:r>
              <w:t>authorisor</w:t>
            </w:r>
            <w:proofErr w:type="spellEnd"/>
            <w:r>
              <w:t xml:space="preserve"> to check all, spectators to be briefed.</w:t>
            </w:r>
          </w:p>
        </w:tc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2CCE001" w14:textId="77777777" w:rsidR="0051149D" w:rsidRDefault="0051149D"/>
        </w:tc>
        <w:tc>
          <w:tcPr>
            <w:tcW w:w="2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8BA7495" w14:textId="77777777" w:rsidR="0051149D" w:rsidRDefault="001C5AA8">
            <w:pPr>
              <w:jc w:val="center"/>
            </w:pPr>
            <w:r>
              <w:t>Documents available upon request</w:t>
            </w:r>
          </w:p>
        </w:tc>
      </w:tr>
    </w:tbl>
    <w:p w14:paraId="6ECFDBD5" w14:textId="77777777" w:rsidR="0051149D" w:rsidRDefault="0051149D">
      <w:pPr>
        <w:spacing w:after="0"/>
        <w:ind w:left="-1440" w:right="15398"/>
      </w:pPr>
    </w:p>
    <w:tbl>
      <w:tblPr>
        <w:tblStyle w:val="TableGrid"/>
        <w:tblW w:w="15460" w:type="dxa"/>
        <w:tblInd w:w="-770" w:type="dxa"/>
        <w:tblCellMar>
          <w:top w:w="41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6760"/>
        <w:gridCol w:w="1280"/>
        <w:gridCol w:w="3740"/>
        <w:gridCol w:w="800"/>
        <w:gridCol w:w="2880"/>
      </w:tblGrid>
      <w:tr w:rsidR="0051149D" w14:paraId="4EE5D26E" w14:textId="77777777">
        <w:trPr>
          <w:trHeight w:val="130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15DA9" w14:textId="4F039C9C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E9CB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02F0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D8423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E91D" w14:textId="77777777" w:rsidR="0051149D" w:rsidRDefault="0051149D"/>
        </w:tc>
      </w:tr>
      <w:tr w:rsidR="0051149D" w14:paraId="48C9866D" w14:textId="77777777">
        <w:trPr>
          <w:trHeight w:val="130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9815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3A78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C318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3DB8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1990E" w14:textId="77777777" w:rsidR="0051149D" w:rsidRDefault="0051149D"/>
        </w:tc>
      </w:tr>
      <w:tr w:rsidR="0051149D" w14:paraId="65C02B80" w14:textId="77777777">
        <w:trPr>
          <w:trHeight w:val="130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E35A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CF925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C740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EAEAD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072E" w14:textId="77777777" w:rsidR="0051149D" w:rsidRDefault="0051149D"/>
        </w:tc>
      </w:tr>
      <w:tr w:rsidR="0051149D" w14:paraId="1E1CC915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CBC2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876E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2320C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6BAD8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CB0F" w14:textId="77777777" w:rsidR="0051149D" w:rsidRDefault="0051149D"/>
        </w:tc>
      </w:tr>
      <w:tr w:rsidR="0051149D" w14:paraId="495DE81E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DACF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092C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ABE3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E135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7B81" w14:textId="77777777" w:rsidR="0051149D" w:rsidRDefault="0051149D"/>
        </w:tc>
      </w:tr>
      <w:tr w:rsidR="0051149D" w14:paraId="0CE8444C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A216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0202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BC4E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AAF1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B8A3" w14:textId="77777777" w:rsidR="0051149D" w:rsidRDefault="0051149D"/>
        </w:tc>
      </w:tr>
      <w:tr w:rsidR="0051149D" w14:paraId="45487D61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CD7C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D886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7BA7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66985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AE177" w14:textId="77777777" w:rsidR="0051149D" w:rsidRDefault="0051149D"/>
        </w:tc>
      </w:tr>
      <w:tr w:rsidR="0051149D" w14:paraId="54C799AF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EC257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3DC0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C6CB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21DA2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990F" w14:textId="77777777" w:rsidR="0051149D" w:rsidRDefault="0051149D"/>
        </w:tc>
      </w:tr>
      <w:tr w:rsidR="0051149D" w14:paraId="7E16C311" w14:textId="77777777">
        <w:trPr>
          <w:trHeight w:val="82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A21F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470B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14B4A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204A3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8C83D" w14:textId="77777777" w:rsidR="0051149D" w:rsidRDefault="0051149D"/>
        </w:tc>
      </w:tr>
      <w:tr w:rsidR="0051149D" w14:paraId="7B639472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6D91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4066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15209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F9F6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3246" w14:textId="77777777" w:rsidR="0051149D" w:rsidRDefault="0051149D"/>
        </w:tc>
      </w:tr>
      <w:tr w:rsidR="0051149D" w14:paraId="4B2BDF86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E4A2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E10F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DDDC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F97E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35EE" w14:textId="77777777" w:rsidR="0051149D" w:rsidRDefault="0051149D"/>
        </w:tc>
      </w:tr>
      <w:tr w:rsidR="0051149D" w14:paraId="7F2DD5BA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FF74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F4F0" w14:textId="77777777" w:rsidR="0051149D" w:rsidRDefault="0051149D"/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4EF7" w14:textId="77777777" w:rsidR="0051149D" w:rsidRDefault="0051149D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20EA" w14:textId="77777777" w:rsidR="0051149D" w:rsidRDefault="005114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C79EA" w14:textId="77777777" w:rsidR="0051149D" w:rsidRDefault="0051149D"/>
        </w:tc>
      </w:tr>
      <w:tr w:rsidR="0051149D" w14:paraId="339AB6F5" w14:textId="77777777">
        <w:trPr>
          <w:trHeight w:val="360"/>
        </w:trPr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4AF7" w14:textId="77777777" w:rsidR="0051149D" w:rsidRDefault="0051149D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AC17" w14:textId="77777777" w:rsidR="0051149D" w:rsidRDefault="001C5AA8">
            <w:r>
              <w:t>.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B757" w14:textId="77777777" w:rsidR="0051149D" w:rsidRDefault="001C5AA8">
            <w:r>
              <w:t>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34F0" w14:textId="77777777" w:rsidR="0051149D" w:rsidRDefault="001C5AA8">
            <w:pPr>
              <w:ind w:left="61"/>
              <w:jc w:val="center"/>
            </w:pPr>
            <w:r>
              <w:t>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494BB" w14:textId="77777777" w:rsidR="0051149D" w:rsidRDefault="0051149D"/>
        </w:tc>
      </w:tr>
    </w:tbl>
    <w:p w14:paraId="5169937E" w14:textId="77777777" w:rsidR="003D3293" w:rsidRDefault="003D3293"/>
    <w:sectPr w:rsidR="003D3293">
      <w:pgSz w:w="16838" w:h="11906" w:orient="landscape"/>
      <w:pgMar w:top="570" w:right="1440" w:bottom="3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9D"/>
    <w:rsid w:val="0003424A"/>
    <w:rsid w:val="000E737B"/>
    <w:rsid w:val="000F2CC2"/>
    <w:rsid w:val="000F3D9E"/>
    <w:rsid w:val="002866A7"/>
    <w:rsid w:val="002B773B"/>
    <w:rsid w:val="002C409F"/>
    <w:rsid w:val="003A252A"/>
    <w:rsid w:val="003B2A3B"/>
    <w:rsid w:val="003D3293"/>
    <w:rsid w:val="00433AD9"/>
    <w:rsid w:val="00492E7E"/>
    <w:rsid w:val="004E7858"/>
    <w:rsid w:val="0051149D"/>
    <w:rsid w:val="00515510"/>
    <w:rsid w:val="00593FCC"/>
    <w:rsid w:val="00597688"/>
    <w:rsid w:val="005A4032"/>
    <w:rsid w:val="00634959"/>
    <w:rsid w:val="006A26EA"/>
    <w:rsid w:val="007E52F7"/>
    <w:rsid w:val="008E3482"/>
    <w:rsid w:val="0094144A"/>
    <w:rsid w:val="00A126AC"/>
    <w:rsid w:val="00A13090"/>
    <w:rsid w:val="00B00529"/>
    <w:rsid w:val="00B2432D"/>
    <w:rsid w:val="00B85721"/>
    <w:rsid w:val="00BB2C28"/>
    <w:rsid w:val="00C208A9"/>
    <w:rsid w:val="00D22C9C"/>
    <w:rsid w:val="00D46B50"/>
    <w:rsid w:val="00D61DD5"/>
    <w:rsid w:val="00DD17E0"/>
    <w:rsid w:val="00DE58A0"/>
    <w:rsid w:val="00DE79C0"/>
    <w:rsid w:val="00F0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00BD0"/>
  <w15:docId w15:val="{A430FBD7-72F3-2842-BE99-1A57F897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Woodlands Training</dc:title>
  <dc:subject/>
  <dc:creator>Sarah Simpson</dc:creator>
  <cp:keywords/>
  <cp:lastModifiedBy>447875074120</cp:lastModifiedBy>
  <cp:revision>2</cp:revision>
  <dcterms:created xsi:type="dcterms:W3CDTF">2025-06-01T00:10:00Z</dcterms:created>
  <dcterms:modified xsi:type="dcterms:W3CDTF">2025-06-01T00:10:00Z</dcterms:modified>
</cp:coreProperties>
</file>